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66" w:rsidRPr="00600C66" w:rsidRDefault="00600C66" w:rsidP="00600C66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附件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2</w:t>
      </w:r>
    </w:p>
    <w:p w:rsidR="00600C66" w:rsidRPr="00600C66" w:rsidRDefault="00600C66" w:rsidP="00600C66">
      <w:pPr>
        <w:widowControl/>
        <w:shd w:val="clear" w:color="auto" w:fill="FFFFFF"/>
        <w:spacing w:line="480" w:lineRule="auto"/>
        <w:jc w:val="center"/>
        <w:rPr>
          <w:rFonts w:ascii="Times New Roman" w:eastAsia="宋体" w:hAnsi="Times New Roman" w:cs="Times New Roman"/>
          <w:color w:val="434343"/>
          <w:kern w:val="0"/>
          <w:sz w:val="44"/>
          <w:szCs w:val="44"/>
        </w:rPr>
      </w:pPr>
      <w:r w:rsidRPr="00600C66">
        <w:rPr>
          <w:rFonts w:ascii="Times New Roman" w:eastAsia="宋体" w:hAnsi="Times New Roman" w:cs="Times New Roman"/>
          <w:color w:val="434343"/>
          <w:kern w:val="0"/>
          <w:sz w:val="44"/>
          <w:szCs w:val="44"/>
        </w:rPr>
        <w:t>浙江大学第十一届大学生职业规划大赛</w:t>
      </w:r>
    </w:p>
    <w:p w:rsidR="00600C66" w:rsidRPr="00600C66" w:rsidRDefault="00600C66" w:rsidP="00600C66">
      <w:pPr>
        <w:widowControl/>
        <w:shd w:val="clear" w:color="auto" w:fill="FFFFFF"/>
        <w:spacing w:line="480" w:lineRule="auto"/>
        <w:jc w:val="center"/>
        <w:rPr>
          <w:rFonts w:ascii="Times New Roman" w:eastAsia="宋体" w:hAnsi="Times New Roman" w:cs="Times New Roman"/>
          <w:color w:val="434343"/>
          <w:kern w:val="0"/>
          <w:sz w:val="44"/>
          <w:szCs w:val="44"/>
        </w:rPr>
      </w:pPr>
      <w:r w:rsidRPr="00600C66">
        <w:rPr>
          <w:rFonts w:ascii="Times New Roman" w:eastAsia="宋体" w:hAnsi="Times New Roman" w:cs="Times New Roman"/>
          <w:color w:val="434343"/>
          <w:kern w:val="0"/>
          <w:sz w:val="44"/>
          <w:szCs w:val="44"/>
        </w:rPr>
        <w:t>就业赛道方案</w:t>
      </w:r>
    </w:p>
    <w:p w:rsidR="00600C66" w:rsidRPr="00600C66" w:rsidRDefault="00600C66" w:rsidP="00600C66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一、比赛内容</w:t>
      </w:r>
    </w:p>
    <w:p w:rsidR="00600C66" w:rsidRPr="00600C66" w:rsidRDefault="00600C66" w:rsidP="00600C66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考察学生的求职实战能力，个人发展路径与经济社会发展需要的适应度，就业能力与职业目标和岗位要求的契合度。</w:t>
      </w:r>
    </w:p>
    <w:p w:rsidR="00600C66" w:rsidRPr="00600C66" w:rsidRDefault="00600C66" w:rsidP="00600C66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二、参赛组对象</w:t>
      </w:r>
    </w:p>
    <w:p w:rsidR="00600C66" w:rsidRPr="00600C66" w:rsidRDefault="00600C66" w:rsidP="00600C66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本科三、四年级（部分专业五年级）学生和全体研究生</w:t>
      </w:r>
    </w:p>
    <w:p w:rsidR="00600C66" w:rsidRPr="00600C66" w:rsidRDefault="00600C66" w:rsidP="00600C66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三、参赛材料要求</w:t>
      </w:r>
    </w:p>
    <w:p w:rsidR="00600C66" w:rsidRPr="00600C66" w:rsidRDefault="00600C66" w:rsidP="00600C66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选手在大赛平台（网址：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zgs.chsi.com.cn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）提交以下参赛材料：</w:t>
      </w:r>
    </w:p>
    <w:p w:rsidR="00600C66" w:rsidRPr="00600C66" w:rsidRDefault="00600C66" w:rsidP="00600C66">
      <w:pPr>
        <w:widowControl/>
        <w:shd w:val="clear" w:color="auto" w:fill="FFFFFF"/>
        <w:spacing w:line="480" w:lineRule="auto"/>
        <w:ind w:firstLine="642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（一）</w:t>
      </w:r>
      <w:r w:rsidRPr="00600C66">
        <w:rPr>
          <w:rFonts w:ascii="Times New Roman" w:eastAsia="宋体" w:hAnsi="Times New Roman" w:cs="Times New Roman"/>
          <w:b/>
          <w:bCs/>
          <w:color w:val="434343"/>
          <w:kern w:val="0"/>
          <w:sz w:val="32"/>
          <w:szCs w:val="32"/>
        </w:rPr>
        <w:t>求职简历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（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PDF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格式）。</w:t>
      </w:r>
    </w:p>
    <w:p w:rsidR="00600C66" w:rsidRPr="00600C66" w:rsidRDefault="00600C66" w:rsidP="00600C66">
      <w:pPr>
        <w:widowControl/>
        <w:shd w:val="clear" w:color="auto" w:fill="FFFFFF"/>
        <w:spacing w:line="480" w:lineRule="auto"/>
        <w:ind w:firstLine="642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（二）</w:t>
      </w:r>
      <w:r w:rsidRPr="00600C66">
        <w:rPr>
          <w:rFonts w:ascii="Times New Roman" w:eastAsia="宋体" w:hAnsi="Times New Roman" w:cs="Times New Roman"/>
          <w:b/>
          <w:bCs/>
          <w:color w:val="434343"/>
          <w:kern w:val="0"/>
          <w:sz w:val="32"/>
          <w:szCs w:val="32"/>
        </w:rPr>
        <w:t>就业能力展示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（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PPT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格式，不超过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50MB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；可加入视频）。</w:t>
      </w:r>
    </w:p>
    <w:p w:rsidR="00600C66" w:rsidRPr="00600C66" w:rsidRDefault="00600C66" w:rsidP="00600C66">
      <w:pPr>
        <w:widowControl/>
        <w:shd w:val="clear" w:color="auto" w:fill="FFFFFF"/>
        <w:spacing w:line="480" w:lineRule="auto"/>
        <w:ind w:firstLine="642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（三）</w:t>
      </w:r>
      <w:r w:rsidRPr="00600C66">
        <w:rPr>
          <w:rFonts w:ascii="Times New Roman" w:eastAsia="宋体" w:hAnsi="Times New Roman" w:cs="Times New Roman"/>
          <w:b/>
          <w:bCs/>
          <w:color w:val="434343"/>
          <w:kern w:val="0"/>
          <w:sz w:val="32"/>
          <w:szCs w:val="32"/>
        </w:rPr>
        <w:t>辅助证明材料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，包括实践、实习、获奖等证明材料（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PDF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格式，整合为单个文件，不超过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50MB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）。</w:t>
      </w:r>
    </w:p>
    <w:p w:rsidR="00600C66" w:rsidRPr="00600C66" w:rsidRDefault="00600C66" w:rsidP="00600C66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四、比赛环节</w:t>
      </w:r>
    </w:p>
    <w:p w:rsidR="00600C66" w:rsidRPr="00600C66" w:rsidRDefault="00600C66" w:rsidP="00600C66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就业赛道设主题陈述、综合面试。</w:t>
      </w:r>
    </w:p>
    <w:p w:rsidR="00600C66" w:rsidRPr="00600C66" w:rsidRDefault="00600C66" w:rsidP="00600C66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（一）主题陈述（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7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分钟）：选手陈述个人求职意向和职业准备情况，展示通用素质与岗位能力。</w:t>
      </w:r>
    </w:p>
    <w:p w:rsidR="00600C66" w:rsidRPr="00600C66" w:rsidRDefault="00600C66" w:rsidP="00600C66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lastRenderedPageBreak/>
        <w:t>（二）综合面试（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8</w:t>
      </w:r>
      <w:r w:rsidRPr="00600C66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分钟）：</w:t>
      </w:r>
      <w:r w:rsidRPr="00600C66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评委提出真实工作场景中可能遇到的问题，选手提出解决方案；评委结合选手陈述自由提问。</w:t>
      </w:r>
    </w:p>
    <w:p w:rsidR="00600C66" w:rsidRPr="00600C66" w:rsidRDefault="00600C66" w:rsidP="00600C66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600C66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五、评审标准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300"/>
        <w:gridCol w:w="2915"/>
        <w:gridCol w:w="655"/>
        <w:gridCol w:w="650"/>
        <w:gridCol w:w="650"/>
        <w:gridCol w:w="662"/>
        <w:gridCol w:w="662"/>
      </w:tblGrid>
      <w:tr w:rsidR="00600C66" w:rsidRPr="00600C66" w:rsidTr="00600C66">
        <w:trPr>
          <w:trHeight w:val="284"/>
        </w:trPr>
        <w:tc>
          <w:tcPr>
            <w:tcW w:w="12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bookmarkStart w:id="0" w:name="_GoBack" w:colFirst="0" w:colLast="5"/>
            <w:r w:rsidRPr="00600C6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19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分赛道分值</w:t>
            </w:r>
          </w:p>
        </w:tc>
      </w:tr>
      <w:tr w:rsidR="00600C66" w:rsidRPr="00600C66" w:rsidTr="00600C66">
        <w:trPr>
          <w:trHeight w:val="89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</w:pPr>
            <w:r w:rsidRPr="00600C6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</w:pPr>
            <w:r w:rsidRPr="00600C6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</w:pPr>
            <w:r w:rsidRPr="00600C6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产品研发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</w:pPr>
            <w:r w:rsidRPr="00600C6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生产服务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</w:pPr>
            <w:r w:rsidRPr="00600C6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</w:pPr>
            <w:r w:rsidRPr="00600C6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通用职能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</w:pPr>
            <w:r w:rsidRPr="00600C6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399" w:type="pct"/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0C66" w:rsidRPr="00600C66" w:rsidTr="00600C66">
        <w:trPr>
          <w:trHeight w:val="1074"/>
        </w:trPr>
        <w:tc>
          <w:tcPr>
            <w:tcW w:w="4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通用素质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职业精神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具有家国情怀，有爱岗敬业、忠诚守信、奋斗奉献精神等</w:t>
            </w:r>
          </w:p>
        </w:tc>
        <w:tc>
          <w:tcPr>
            <w:tcW w:w="3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 w:rsidR="00600C66" w:rsidRPr="00600C66" w:rsidTr="00600C66">
        <w:trPr>
          <w:trHeight w:val="737"/>
        </w:trPr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心理素质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具备目标岗位所需的意志力、抗压能力等</w:t>
            </w:r>
          </w:p>
        </w:tc>
        <w:tc>
          <w:tcPr>
            <w:tcW w:w="3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</w:tr>
      <w:tr w:rsidR="00600C66" w:rsidRPr="00600C66" w:rsidTr="00600C66">
        <w:trPr>
          <w:trHeight w:val="1073"/>
        </w:trPr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思维能力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具备目标岗位所需的逻辑推理、系统分析和信息处理能力等</w:t>
            </w:r>
          </w:p>
        </w:tc>
        <w:tc>
          <w:tcPr>
            <w:tcW w:w="3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</w:tr>
      <w:tr w:rsidR="00600C66" w:rsidRPr="00600C66" w:rsidTr="00600C66">
        <w:trPr>
          <w:trHeight w:val="819"/>
        </w:trPr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沟通能力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具备目标岗位所需的语言表达、交流协调能力等</w:t>
            </w:r>
          </w:p>
        </w:tc>
        <w:tc>
          <w:tcPr>
            <w:tcW w:w="3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</w:tr>
      <w:tr w:rsidR="00600C66" w:rsidRPr="00600C66" w:rsidTr="00600C66">
        <w:trPr>
          <w:trHeight w:val="415"/>
        </w:trPr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执行和领导能力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能够针对工作任务制定计划并实施，具备目标岗位所需的团队领导、</w:t>
            </w: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协作、激励和执行能力等</w:t>
            </w:r>
          </w:p>
        </w:tc>
        <w:tc>
          <w:tcPr>
            <w:tcW w:w="3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</w:tr>
      <w:tr w:rsidR="00600C66" w:rsidRPr="00600C66" w:rsidTr="00600C66">
        <w:trPr>
          <w:trHeight w:val="1832"/>
        </w:trPr>
        <w:tc>
          <w:tcPr>
            <w:tcW w:w="4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岗位能力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岗位认知程度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全面了解目标行业现状、发展趋势和就业需求，准确把握目标岗位的任职要求、工作流程、工作内容等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600C66" w:rsidRPr="00600C66" w:rsidTr="00600C66">
        <w:trPr>
          <w:trHeight w:val="1545"/>
        </w:trPr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岗位胜任能力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具备目标岗位所需的专业能力、实习实践经历、解决实际工作问题的能力等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600C66" w:rsidRPr="00600C66" w:rsidTr="00600C66">
        <w:trPr>
          <w:trHeight w:val="845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发展潜力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职业目标契合行业发展前景和人才需求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600C66" w:rsidRPr="00600C66" w:rsidTr="00600C66">
        <w:trPr>
          <w:trHeight w:val="829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录用意向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现场获得用人单位提供录用意向情况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C66" w:rsidRPr="00600C66" w:rsidRDefault="00600C66" w:rsidP="00600C66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600C6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</w:tr>
    </w:tbl>
    <w:bookmarkEnd w:id="0"/>
    <w:p w:rsidR="00600C66" w:rsidRPr="00600C66" w:rsidRDefault="00600C66" w:rsidP="00600C66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600C66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六、奖项设置</w:t>
      </w:r>
    </w:p>
    <w:p w:rsidR="00600C66" w:rsidRPr="00600C66" w:rsidRDefault="00600C66" w:rsidP="00600C66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600C66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就业赛道设置金奖</w:t>
      </w:r>
      <w:r w:rsidRPr="00600C66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10</w:t>
      </w:r>
      <w:r w:rsidRPr="00600C66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个、银奖</w:t>
      </w:r>
      <w:r w:rsidRPr="00600C66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15</w:t>
      </w:r>
      <w:r w:rsidRPr="00600C66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个，铜奖和优胜奖若干、优秀指导教师奖。</w:t>
      </w:r>
    </w:p>
    <w:p w:rsidR="00CC4173" w:rsidRDefault="00600C66"/>
    <w:sectPr w:rsidR="00CC4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99"/>
    <w:rsid w:val="00521B2D"/>
    <w:rsid w:val="00600C66"/>
    <w:rsid w:val="00CA1899"/>
    <w:rsid w:val="00D03660"/>
    <w:rsid w:val="00DA4DA6"/>
    <w:rsid w:val="00E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C76F9-E685-41BC-BF88-7CEE133D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778</Characters>
  <Application>Microsoft Office Word</Application>
  <DocSecurity>0</DocSecurity>
  <Lines>6</Lines>
  <Paragraphs>1</Paragraphs>
  <ScaleCrop>false</ScaleCrop>
  <Company>Organization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2023-09-28T14:43:00Z</dcterms:created>
  <dcterms:modified xsi:type="dcterms:W3CDTF">2023-09-28T14:43:00Z</dcterms:modified>
</cp:coreProperties>
</file>